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0E" w:rsidRPr="004F3D33" w:rsidRDefault="0086730D" w:rsidP="00BC5CA1">
      <w:pPr>
        <w:adjustRightInd w:val="0"/>
        <w:snapToGrid w:val="0"/>
        <w:spacing w:line="360" w:lineRule="auto"/>
        <w:jc w:val="center"/>
        <w:outlineLvl w:val="0"/>
        <w:rPr>
          <w:rFonts w:ascii="Times New Roman" w:eastAsia="黑体" w:hAnsi="Times New Roman" w:cs="Times New Roman"/>
          <w:b/>
          <w:bCs/>
          <w:spacing w:val="-20"/>
          <w:sz w:val="32"/>
          <w:szCs w:val="32"/>
        </w:rPr>
      </w:pPr>
      <w:r w:rsidRPr="0086730D">
        <w:rPr>
          <w:rFonts w:ascii="Times New Roman" w:eastAsia="黑体" w:hAnsi="Times New Roman" w:cs="Times New Roman" w:hint="eastAsia"/>
          <w:b/>
          <w:bCs/>
          <w:spacing w:val="-20"/>
          <w:sz w:val="32"/>
          <w:szCs w:val="32"/>
        </w:rPr>
        <w:t>山东临沂费县</w:t>
      </w:r>
      <w:r w:rsidRPr="0086730D">
        <w:rPr>
          <w:rFonts w:ascii="Times New Roman" w:eastAsia="黑体" w:hAnsi="Times New Roman" w:cs="Times New Roman" w:hint="eastAsia"/>
          <w:b/>
          <w:bCs/>
          <w:spacing w:val="-20"/>
          <w:sz w:val="32"/>
          <w:szCs w:val="32"/>
        </w:rPr>
        <w:t>220</w:t>
      </w:r>
      <w:r w:rsidRPr="0086730D">
        <w:rPr>
          <w:rFonts w:ascii="Times New Roman" w:eastAsia="黑体" w:hAnsi="Times New Roman" w:cs="Times New Roman" w:hint="eastAsia"/>
          <w:b/>
          <w:bCs/>
          <w:spacing w:val="-20"/>
          <w:sz w:val="32"/>
          <w:szCs w:val="32"/>
        </w:rPr>
        <w:t>千伏电网网架加强工程</w:t>
      </w:r>
    </w:p>
    <w:p w:rsidR="00A82E81" w:rsidRPr="004F3D33" w:rsidRDefault="00A82E81" w:rsidP="00BC5CA1">
      <w:pPr>
        <w:adjustRightInd w:val="0"/>
        <w:snapToGrid w:val="0"/>
        <w:spacing w:line="360" w:lineRule="auto"/>
        <w:jc w:val="center"/>
        <w:outlineLvl w:val="0"/>
        <w:rPr>
          <w:rFonts w:ascii="Times New Roman" w:eastAsia="黑体" w:hAnsi="Times New Roman" w:cs="Times New Roman"/>
          <w:b/>
          <w:bCs/>
          <w:spacing w:val="-20"/>
          <w:sz w:val="32"/>
          <w:szCs w:val="32"/>
        </w:rPr>
      </w:pPr>
      <w:r w:rsidRPr="004F3D33">
        <w:rPr>
          <w:rFonts w:ascii="Times New Roman" w:eastAsia="黑体" w:hAnsi="Times New Roman" w:cs="Times New Roman"/>
          <w:b/>
          <w:bCs/>
          <w:spacing w:val="-20"/>
          <w:sz w:val="32"/>
          <w:szCs w:val="32"/>
        </w:rPr>
        <w:t>环境影响公示</w:t>
      </w:r>
    </w:p>
    <w:p w:rsidR="004C00BE" w:rsidRPr="004F3D33" w:rsidRDefault="004C00BE" w:rsidP="00BC5CA1">
      <w:pPr>
        <w:adjustRightInd w:val="0"/>
        <w:snapToGrid w:val="0"/>
        <w:spacing w:line="360" w:lineRule="auto"/>
        <w:jc w:val="center"/>
        <w:rPr>
          <w:rFonts w:ascii="Times New Roman" w:eastAsia="黑体" w:hAnsi="Times New Roman" w:cs="Times New Roman"/>
          <w:b/>
          <w:bCs/>
          <w:sz w:val="28"/>
          <w:szCs w:val="28"/>
        </w:rPr>
      </w:pP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一、建设项目名称及概要</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（一）项目名称</w:t>
      </w:r>
    </w:p>
    <w:p w:rsidR="00A82E81" w:rsidRPr="004F3D33" w:rsidRDefault="0086730D" w:rsidP="00BA165C">
      <w:pPr>
        <w:adjustRightInd w:val="0"/>
        <w:ind w:firstLineChars="200" w:firstLine="480"/>
        <w:rPr>
          <w:rFonts w:ascii="Times New Roman" w:eastAsia="黑体" w:hAnsi="Times New Roman" w:cs="Times New Roman"/>
          <w:sz w:val="24"/>
          <w:szCs w:val="24"/>
        </w:rPr>
      </w:pPr>
      <w:r w:rsidRPr="0086730D">
        <w:rPr>
          <w:rFonts w:ascii="Times New Roman" w:eastAsia="黑体" w:hAnsi="Times New Roman" w:cs="Times New Roman" w:hint="eastAsia"/>
          <w:sz w:val="24"/>
          <w:szCs w:val="24"/>
        </w:rPr>
        <w:t>山东临沂费县</w:t>
      </w:r>
      <w:r w:rsidRPr="0086730D">
        <w:rPr>
          <w:rFonts w:ascii="Times New Roman" w:eastAsia="黑体" w:hAnsi="Times New Roman" w:cs="Times New Roman" w:hint="eastAsia"/>
          <w:sz w:val="24"/>
          <w:szCs w:val="24"/>
        </w:rPr>
        <w:t>220</w:t>
      </w:r>
      <w:r w:rsidRPr="0086730D">
        <w:rPr>
          <w:rFonts w:ascii="Times New Roman" w:eastAsia="黑体" w:hAnsi="Times New Roman" w:cs="Times New Roman" w:hint="eastAsia"/>
          <w:sz w:val="24"/>
          <w:szCs w:val="24"/>
        </w:rPr>
        <w:t>千伏电网网架加强工程</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（二）项目概要</w:t>
      </w:r>
    </w:p>
    <w:p w:rsidR="00B6150D" w:rsidRDefault="0086730D" w:rsidP="00B6150D">
      <w:pPr>
        <w:adjustRightInd w:val="0"/>
        <w:ind w:firstLineChars="200" w:firstLine="480"/>
        <w:rPr>
          <w:rFonts w:ascii="Times New Roman" w:eastAsia="黑体" w:hAnsi="Times New Roman" w:cs="Times New Roman"/>
          <w:sz w:val="24"/>
          <w:szCs w:val="24"/>
        </w:rPr>
      </w:pPr>
      <w:r w:rsidRPr="0086730D">
        <w:rPr>
          <w:rFonts w:ascii="Times New Roman" w:eastAsia="黑体" w:hAnsi="Times New Roman" w:cs="Times New Roman" w:hint="eastAsia"/>
          <w:sz w:val="24"/>
          <w:szCs w:val="24"/>
        </w:rPr>
        <w:t>山东临沂费县</w:t>
      </w:r>
      <w:r w:rsidRPr="0086730D">
        <w:rPr>
          <w:rFonts w:ascii="Times New Roman" w:eastAsia="黑体" w:hAnsi="Times New Roman" w:cs="Times New Roman" w:hint="eastAsia"/>
          <w:sz w:val="24"/>
          <w:szCs w:val="24"/>
        </w:rPr>
        <w:t>220</w:t>
      </w:r>
      <w:r w:rsidRPr="0086730D">
        <w:rPr>
          <w:rFonts w:ascii="Times New Roman" w:eastAsia="黑体" w:hAnsi="Times New Roman" w:cs="Times New Roman" w:hint="eastAsia"/>
          <w:sz w:val="24"/>
          <w:szCs w:val="24"/>
        </w:rPr>
        <w:t>千伏电网网架加强工程</w:t>
      </w:r>
      <w:r w:rsidR="00D675E2" w:rsidRPr="00D675E2">
        <w:rPr>
          <w:rFonts w:ascii="Times New Roman" w:eastAsia="黑体" w:hAnsi="Times New Roman" w:cs="Times New Roman" w:hint="eastAsia"/>
          <w:sz w:val="24"/>
          <w:szCs w:val="24"/>
        </w:rPr>
        <w:t>包含</w:t>
      </w:r>
      <w:r w:rsidRPr="0086730D">
        <w:rPr>
          <w:rFonts w:ascii="Times New Roman" w:eastAsia="黑体" w:hAnsi="Times New Roman" w:cs="Times New Roman"/>
          <w:sz w:val="24"/>
          <w:szCs w:val="24"/>
        </w:rPr>
        <w:t>包括</w:t>
      </w:r>
      <w:r w:rsidRPr="0086730D">
        <w:rPr>
          <w:rFonts w:ascii="Times New Roman" w:eastAsia="黑体" w:hAnsi="Times New Roman" w:cs="Times New Roman" w:hint="eastAsia"/>
          <w:sz w:val="24"/>
          <w:szCs w:val="24"/>
        </w:rPr>
        <w:t>开阳～员外、开阳～三义、费县电厂～三义</w:t>
      </w:r>
      <w:r w:rsidRPr="0086730D">
        <w:rPr>
          <w:rFonts w:ascii="Times New Roman" w:eastAsia="黑体" w:hAnsi="Times New Roman" w:cs="Times New Roman" w:hint="eastAsia"/>
          <w:sz w:val="24"/>
          <w:szCs w:val="24"/>
        </w:rPr>
        <w:t>220kV</w:t>
      </w:r>
      <w:r w:rsidRPr="0086730D">
        <w:rPr>
          <w:rFonts w:ascii="Times New Roman" w:eastAsia="黑体" w:hAnsi="Times New Roman" w:cs="Times New Roman" w:hint="eastAsia"/>
          <w:sz w:val="24"/>
          <w:szCs w:val="24"/>
        </w:rPr>
        <w:t>线路</w:t>
      </w:r>
      <w:r w:rsidRPr="0086730D">
        <w:rPr>
          <w:rFonts w:ascii="Times New Roman" w:eastAsia="黑体" w:hAnsi="Times New Roman" w:cs="Times New Roman"/>
          <w:sz w:val="24"/>
          <w:szCs w:val="24"/>
        </w:rPr>
        <w:t>工程和</w:t>
      </w:r>
      <w:r w:rsidRPr="0086730D">
        <w:rPr>
          <w:rFonts w:ascii="Times New Roman" w:eastAsia="黑体" w:hAnsi="Times New Roman" w:cs="Times New Roman" w:hint="eastAsia"/>
          <w:sz w:val="24"/>
          <w:szCs w:val="24"/>
        </w:rPr>
        <w:t>钟罗～太合、钟罗～三义</w:t>
      </w:r>
      <w:r w:rsidRPr="0086730D">
        <w:rPr>
          <w:rFonts w:ascii="Times New Roman" w:eastAsia="黑体" w:hAnsi="Times New Roman" w:cs="Times New Roman" w:hint="eastAsia"/>
          <w:sz w:val="24"/>
          <w:szCs w:val="24"/>
        </w:rPr>
        <w:t>220kV</w:t>
      </w:r>
      <w:r w:rsidRPr="0086730D">
        <w:rPr>
          <w:rFonts w:ascii="Times New Roman" w:eastAsia="黑体" w:hAnsi="Times New Roman" w:cs="Times New Roman" w:hint="eastAsia"/>
          <w:sz w:val="24"/>
          <w:szCs w:val="24"/>
        </w:rPr>
        <w:t>线路</w:t>
      </w:r>
      <w:r w:rsidRPr="0086730D">
        <w:rPr>
          <w:rFonts w:ascii="Times New Roman" w:eastAsia="黑体" w:hAnsi="Times New Roman" w:cs="Times New Roman"/>
          <w:sz w:val="24"/>
          <w:szCs w:val="24"/>
        </w:rPr>
        <w:t>工程</w:t>
      </w:r>
      <w:r w:rsidR="00D675E2" w:rsidRPr="00D675E2">
        <w:rPr>
          <w:rFonts w:ascii="Times New Roman" w:eastAsia="黑体" w:hAnsi="Times New Roman" w:cs="Times New Roman" w:hint="eastAsia"/>
          <w:sz w:val="24"/>
          <w:szCs w:val="24"/>
        </w:rPr>
        <w:t>。</w:t>
      </w:r>
    </w:p>
    <w:p w:rsidR="00D675E2" w:rsidRPr="004F3D33" w:rsidRDefault="0086730D" w:rsidP="0086730D">
      <w:pPr>
        <w:adjustRightInd w:val="0"/>
        <w:ind w:firstLineChars="200" w:firstLine="480"/>
        <w:rPr>
          <w:rFonts w:ascii="Times New Roman" w:eastAsia="黑体" w:hAnsi="Times New Roman" w:cs="Times New Roman"/>
          <w:sz w:val="24"/>
          <w:szCs w:val="24"/>
        </w:rPr>
      </w:pPr>
      <w:r w:rsidRPr="0086730D">
        <w:rPr>
          <w:rFonts w:ascii="Times New Roman" w:eastAsia="黑体" w:hAnsi="Times New Roman" w:cs="Times New Roman" w:hint="eastAsia"/>
          <w:sz w:val="24"/>
          <w:szCs w:val="24"/>
        </w:rPr>
        <w:t>开阳～员外、开阳～三义、费县电厂～三义</w:t>
      </w:r>
      <w:r w:rsidRPr="0086730D">
        <w:rPr>
          <w:rFonts w:ascii="Times New Roman" w:eastAsia="黑体" w:hAnsi="Times New Roman" w:cs="Times New Roman" w:hint="eastAsia"/>
          <w:sz w:val="24"/>
          <w:szCs w:val="24"/>
        </w:rPr>
        <w:t>220kV</w:t>
      </w:r>
      <w:r w:rsidRPr="0086730D">
        <w:rPr>
          <w:rFonts w:ascii="Times New Roman" w:eastAsia="黑体" w:hAnsi="Times New Roman" w:cs="Times New Roman" w:hint="eastAsia"/>
          <w:sz w:val="24"/>
          <w:szCs w:val="24"/>
        </w:rPr>
        <w:t>线路：新建线路长度</w:t>
      </w:r>
      <w:r w:rsidRPr="0086730D">
        <w:rPr>
          <w:rFonts w:ascii="Times New Roman" w:eastAsia="黑体" w:hAnsi="Times New Roman" w:cs="Times New Roman" w:hint="eastAsia"/>
          <w:sz w:val="24"/>
          <w:szCs w:val="24"/>
        </w:rPr>
        <w:t>21.</w:t>
      </w:r>
      <w:r w:rsidRPr="0086730D">
        <w:rPr>
          <w:rFonts w:ascii="Times New Roman" w:eastAsia="黑体" w:hAnsi="Times New Roman" w:cs="Times New Roman"/>
          <w:sz w:val="24"/>
          <w:szCs w:val="24"/>
        </w:rPr>
        <w:t>4</w:t>
      </w:r>
      <w:r w:rsidRPr="0086730D">
        <w:rPr>
          <w:rFonts w:ascii="Times New Roman" w:eastAsia="黑体" w:hAnsi="Times New Roman" w:cs="Times New Roman" w:hint="eastAsia"/>
          <w:sz w:val="24"/>
          <w:szCs w:val="24"/>
        </w:rPr>
        <w:t>5km</w:t>
      </w:r>
      <w:r w:rsidRPr="0086730D">
        <w:rPr>
          <w:rFonts w:ascii="Times New Roman" w:eastAsia="黑体" w:hAnsi="Times New Roman" w:cs="Times New Roman" w:hint="eastAsia"/>
          <w:sz w:val="24"/>
          <w:szCs w:val="24"/>
        </w:rPr>
        <w:t>，其中单回架空线路</w:t>
      </w:r>
      <w:r w:rsidRPr="0086730D">
        <w:rPr>
          <w:rFonts w:ascii="Times New Roman" w:eastAsia="黑体" w:hAnsi="Times New Roman" w:cs="Times New Roman" w:hint="eastAsia"/>
          <w:sz w:val="24"/>
          <w:szCs w:val="24"/>
        </w:rPr>
        <w:t>3.</w:t>
      </w:r>
      <w:r w:rsidRPr="0086730D">
        <w:rPr>
          <w:rFonts w:ascii="Times New Roman" w:eastAsia="黑体" w:hAnsi="Times New Roman" w:cs="Times New Roman"/>
          <w:sz w:val="24"/>
          <w:szCs w:val="24"/>
        </w:rPr>
        <w:t>4</w:t>
      </w:r>
      <w:r w:rsidRPr="0086730D">
        <w:rPr>
          <w:rFonts w:ascii="Times New Roman" w:eastAsia="黑体" w:hAnsi="Times New Roman" w:cs="Times New Roman" w:hint="eastAsia"/>
          <w:sz w:val="24"/>
          <w:szCs w:val="24"/>
        </w:rPr>
        <w:t>5km</w:t>
      </w:r>
      <w:r w:rsidRPr="0086730D">
        <w:rPr>
          <w:rFonts w:ascii="Times New Roman" w:eastAsia="黑体" w:hAnsi="Times New Roman" w:cs="Times New Roman" w:hint="eastAsia"/>
          <w:sz w:val="24"/>
          <w:szCs w:val="24"/>
        </w:rPr>
        <w:t>，双回架空线路</w:t>
      </w:r>
      <w:r w:rsidRPr="0086730D">
        <w:rPr>
          <w:rFonts w:ascii="Times New Roman" w:eastAsia="黑体" w:hAnsi="Times New Roman" w:cs="Times New Roman" w:hint="eastAsia"/>
          <w:sz w:val="24"/>
          <w:szCs w:val="24"/>
        </w:rPr>
        <w:t>18</w:t>
      </w:r>
      <w:r w:rsidRPr="0086730D">
        <w:rPr>
          <w:rFonts w:ascii="Times New Roman" w:eastAsia="黑体" w:hAnsi="Times New Roman" w:cs="Times New Roman"/>
          <w:sz w:val="24"/>
          <w:szCs w:val="24"/>
        </w:rPr>
        <w:t>.0</w:t>
      </w:r>
      <w:r w:rsidRPr="0086730D">
        <w:rPr>
          <w:rFonts w:ascii="Times New Roman" w:eastAsia="黑体" w:hAnsi="Times New Roman" w:cs="Times New Roman" w:hint="eastAsia"/>
          <w:sz w:val="24"/>
          <w:szCs w:val="24"/>
        </w:rPr>
        <w:t>km</w:t>
      </w:r>
      <w:r w:rsidRPr="0086730D">
        <w:rPr>
          <w:rFonts w:ascii="Times New Roman" w:eastAsia="黑体" w:hAnsi="Times New Roman" w:cs="Times New Roman" w:hint="eastAsia"/>
          <w:sz w:val="24"/>
          <w:szCs w:val="24"/>
        </w:rPr>
        <w:t>。钟罗～太合、钟罗～三义</w:t>
      </w:r>
      <w:r w:rsidRPr="0086730D">
        <w:rPr>
          <w:rFonts w:ascii="Times New Roman" w:eastAsia="黑体" w:hAnsi="Times New Roman" w:cs="Times New Roman" w:hint="eastAsia"/>
          <w:sz w:val="24"/>
          <w:szCs w:val="24"/>
        </w:rPr>
        <w:t>220kV</w:t>
      </w:r>
      <w:r w:rsidRPr="0086730D">
        <w:rPr>
          <w:rFonts w:ascii="Times New Roman" w:eastAsia="黑体" w:hAnsi="Times New Roman" w:cs="Times New Roman" w:hint="eastAsia"/>
          <w:sz w:val="24"/>
          <w:szCs w:val="24"/>
        </w:rPr>
        <w:t>线路：新建线路长度</w:t>
      </w:r>
      <w:r w:rsidRPr="0086730D">
        <w:rPr>
          <w:rFonts w:ascii="Times New Roman" w:eastAsia="黑体" w:hAnsi="Times New Roman" w:cs="Times New Roman" w:hint="eastAsia"/>
          <w:sz w:val="24"/>
          <w:szCs w:val="24"/>
        </w:rPr>
        <w:t>0.65km</w:t>
      </w:r>
      <w:r w:rsidRPr="0086730D">
        <w:rPr>
          <w:rFonts w:ascii="Times New Roman" w:eastAsia="黑体" w:hAnsi="Times New Roman" w:cs="Times New Roman" w:hint="eastAsia"/>
          <w:sz w:val="24"/>
          <w:szCs w:val="24"/>
        </w:rPr>
        <w:t>，其中单回架空线路</w:t>
      </w:r>
      <w:r w:rsidRPr="0086730D">
        <w:rPr>
          <w:rFonts w:ascii="Times New Roman" w:eastAsia="黑体" w:hAnsi="Times New Roman" w:cs="Times New Roman" w:hint="eastAsia"/>
          <w:sz w:val="24"/>
          <w:szCs w:val="24"/>
        </w:rPr>
        <w:t>0.3km</w:t>
      </w:r>
      <w:r w:rsidRPr="0086730D">
        <w:rPr>
          <w:rFonts w:ascii="Times New Roman" w:eastAsia="黑体" w:hAnsi="Times New Roman" w:cs="Times New Roman" w:hint="eastAsia"/>
          <w:sz w:val="24"/>
          <w:szCs w:val="24"/>
        </w:rPr>
        <w:t>，利用已建杆塔仅单回挂线</w:t>
      </w:r>
      <w:r w:rsidRPr="0086730D">
        <w:rPr>
          <w:rFonts w:ascii="Times New Roman" w:eastAsia="黑体" w:hAnsi="Times New Roman" w:cs="Times New Roman" w:hint="eastAsia"/>
          <w:sz w:val="24"/>
          <w:szCs w:val="24"/>
        </w:rPr>
        <w:t>0.35km</w:t>
      </w:r>
      <w:r w:rsidRPr="0086730D">
        <w:rPr>
          <w:rFonts w:ascii="Times New Roman" w:eastAsia="黑体" w:hAnsi="Times New Roman" w:cs="Times New Roman" w:hint="eastAsia"/>
          <w:sz w:val="24"/>
          <w:szCs w:val="24"/>
        </w:rPr>
        <w:t>。</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二、建设单位的名称及联系方式</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单位名称：国网山东省电力公司临沂供电公司</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单位地址：临沂市金雀山路</w:t>
      </w:r>
      <w:r w:rsidRPr="004F3D33">
        <w:rPr>
          <w:rFonts w:ascii="Times New Roman" w:eastAsia="黑体" w:hAnsi="Times New Roman" w:cs="Times New Roman"/>
          <w:sz w:val="24"/>
          <w:szCs w:val="24"/>
        </w:rPr>
        <w:t>130</w:t>
      </w:r>
      <w:r w:rsidRPr="004F3D33">
        <w:rPr>
          <w:rFonts w:ascii="Times New Roman" w:eastAsia="黑体" w:hAnsi="Times New Roman" w:cs="Times New Roman"/>
          <w:sz w:val="24"/>
          <w:szCs w:val="24"/>
        </w:rPr>
        <w:t>号</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联系人：</w:t>
      </w:r>
      <w:r w:rsidR="00CF25A9" w:rsidRPr="004F3D33">
        <w:rPr>
          <w:rFonts w:ascii="Times New Roman" w:eastAsia="黑体" w:hAnsi="Times New Roman" w:cs="Times New Roman"/>
          <w:sz w:val="24"/>
          <w:szCs w:val="24"/>
        </w:rPr>
        <w:t>主</w:t>
      </w:r>
      <w:r w:rsidRPr="004F3D33">
        <w:rPr>
          <w:rFonts w:ascii="Times New Roman" w:eastAsia="黑体" w:hAnsi="Times New Roman" w:cs="Times New Roman"/>
          <w:sz w:val="24"/>
          <w:szCs w:val="24"/>
        </w:rPr>
        <w:t>工</w:t>
      </w:r>
      <w:r w:rsidR="00C4668F" w:rsidRPr="004F3D33">
        <w:rPr>
          <w:rFonts w:ascii="Times New Roman" w:eastAsia="黑体" w:hAnsi="Times New Roman" w:cs="Times New Roman"/>
          <w:sz w:val="24"/>
          <w:szCs w:val="24"/>
        </w:rPr>
        <w:t xml:space="preserve">       </w:t>
      </w:r>
      <w:r w:rsidR="00C4668F" w:rsidRPr="004F3D33">
        <w:rPr>
          <w:rFonts w:ascii="Times New Roman" w:eastAsia="黑体" w:hAnsi="Times New Roman" w:cs="Times New Roman"/>
          <w:sz w:val="24"/>
          <w:szCs w:val="24"/>
        </w:rPr>
        <w:t>联系</w:t>
      </w:r>
      <w:r w:rsidRPr="004F3D33">
        <w:rPr>
          <w:rFonts w:ascii="Times New Roman" w:eastAsia="黑体" w:hAnsi="Times New Roman" w:cs="Times New Roman"/>
          <w:sz w:val="24"/>
          <w:szCs w:val="24"/>
        </w:rPr>
        <w:t>电话：</w:t>
      </w:r>
      <w:r w:rsidRPr="004F3D33">
        <w:rPr>
          <w:rFonts w:ascii="Times New Roman" w:eastAsia="黑体" w:hAnsi="Times New Roman" w:cs="Times New Roman"/>
          <w:sz w:val="24"/>
          <w:szCs w:val="24"/>
        </w:rPr>
        <w:t xml:space="preserve"> 0539-52721</w:t>
      </w:r>
      <w:r w:rsidR="00CF25A9" w:rsidRPr="004F3D33">
        <w:rPr>
          <w:rFonts w:ascii="Times New Roman" w:eastAsia="黑体" w:hAnsi="Times New Roman" w:cs="Times New Roman"/>
          <w:sz w:val="24"/>
          <w:szCs w:val="24"/>
        </w:rPr>
        <w:t>25</w:t>
      </w:r>
      <w:r w:rsidR="00C4668F" w:rsidRPr="004F3D33">
        <w:rPr>
          <w:rFonts w:ascii="Times New Roman" w:eastAsia="黑体" w:hAnsi="Times New Roman" w:cs="Times New Roman"/>
          <w:sz w:val="24"/>
          <w:szCs w:val="24"/>
        </w:rPr>
        <w:t xml:space="preserve">  </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三、环境影响评价机构的名称及联系方式</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单位名称：</w:t>
      </w:r>
      <w:r w:rsidR="00CF327B" w:rsidRPr="004F3D33">
        <w:rPr>
          <w:rFonts w:ascii="Times New Roman" w:eastAsia="黑体" w:hAnsi="Times New Roman" w:cs="Times New Roman"/>
          <w:sz w:val="24"/>
          <w:szCs w:val="24"/>
        </w:rPr>
        <w:t>临沂顺恒建设项目管理咨询有限公司</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单位地址：</w:t>
      </w:r>
      <w:r w:rsidR="00CF327B" w:rsidRPr="004F3D33">
        <w:rPr>
          <w:rFonts w:ascii="Times New Roman" w:eastAsia="黑体" w:hAnsi="Times New Roman" w:cs="Times New Roman"/>
          <w:sz w:val="24"/>
          <w:szCs w:val="24"/>
        </w:rPr>
        <w:t>临沂市兰山区银雀山街道开阳路与新华路交汇处华润中心</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联系人：</w:t>
      </w:r>
      <w:r w:rsidR="00C4668F" w:rsidRPr="004F3D33">
        <w:rPr>
          <w:rFonts w:ascii="Times New Roman" w:eastAsia="黑体" w:hAnsi="Times New Roman" w:cs="Times New Roman"/>
          <w:sz w:val="24"/>
          <w:szCs w:val="24"/>
        </w:rPr>
        <w:t>李</w:t>
      </w:r>
      <w:r w:rsidRPr="004F3D33">
        <w:rPr>
          <w:rFonts w:ascii="Times New Roman" w:eastAsia="黑体" w:hAnsi="Times New Roman" w:cs="Times New Roman"/>
          <w:sz w:val="24"/>
          <w:szCs w:val="24"/>
        </w:rPr>
        <w:t>工</w:t>
      </w:r>
      <w:r w:rsidR="00C4668F" w:rsidRPr="004F3D33">
        <w:rPr>
          <w:rFonts w:ascii="Times New Roman" w:eastAsia="黑体" w:hAnsi="Times New Roman" w:cs="Times New Roman"/>
          <w:sz w:val="24"/>
          <w:szCs w:val="24"/>
        </w:rPr>
        <w:t xml:space="preserve">       </w:t>
      </w:r>
      <w:r w:rsidR="00C4668F" w:rsidRPr="004F3D33">
        <w:rPr>
          <w:rFonts w:ascii="Times New Roman" w:eastAsia="黑体" w:hAnsi="Times New Roman" w:cs="Times New Roman"/>
          <w:sz w:val="24"/>
          <w:szCs w:val="24"/>
        </w:rPr>
        <w:t>联系</w:t>
      </w:r>
      <w:r w:rsidRPr="004F3D33">
        <w:rPr>
          <w:rFonts w:ascii="Times New Roman" w:eastAsia="黑体" w:hAnsi="Times New Roman" w:cs="Times New Roman"/>
          <w:sz w:val="24"/>
          <w:szCs w:val="24"/>
        </w:rPr>
        <w:t>电话：</w:t>
      </w:r>
      <w:r w:rsidR="00C4668F" w:rsidRPr="004F3D33">
        <w:rPr>
          <w:rFonts w:ascii="Times New Roman" w:eastAsia="黑体" w:hAnsi="Times New Roman" w:cs="Times New Roman"/>
          <w:sz w:val="24"/>
          <w:szCs w:val="24"/>
        </w:rPr>
        <w:t xml:space="preserve">0539-8316339   </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四、环境影响评价的工作程序及主要工作内容</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接受委托</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了解工程情况</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编制环境影响评价工作方案，开展</w:t>
      </w:r>
      <w:r w:rsidR="004C00BE" w:rsidRPr="004F3D33">
        <w:rPr>
          <w:rFonts w:ascii="Times New Roman" w:eastAsia="黑体" w:hAnsi="Times New Roman" w:cs="Times New Roman"/>
          <w:sz w:val="24"/>
          <w:szCs w:val="24"/>
        </w:rPr>
        <w:t>现场查勘</w:t>
      </w:r>
      <w:r w:rsidRPr="004F3D33">
        <w:rPr>
          <w:rFonts w:ascii="Times New Roman" w:eastAsia="黑体" w:hAnsi="Times New Roman" w:cs="Times New Roman"/>
          <w:sz w:val="24"/>
          <w:szCs w:val="24"/>
        </w:rPr>
        <w:t>工作</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进行环境背景调查</w:t>
      </w:r>
      <w:r w:rsidR="004C00BE" w:rsidRPr="004F3D33">
        <w:rPr>
          <w:rFonts w:ascii="Times New Roman" w:eastAsia="黑体" w:hAnsi="Times New Roman" w:cs="Times New Roman"/>
          <w:sz w:val="24"/>
          <w:szCs w:val="24"/>
        </w:rPr>
        <w:t>和现状检测</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噪声、电磁场、生态环境影响分析</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项目环保可行性及减缓措施</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编制环境影响报告表。</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环境影响评价的主要内容：建设项目基本情况、建设项目所在地自然环境社会环境简况、环境质量状况、评价适用标准、建设项目工程分析、项目主要污染物产生及预计排放情况、环境影响分析、结论与建议。</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五、征询公众意见的主要事项</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本工程的建设给当地带来哪些环境影响及公众对本工程建设的环保意见。</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六、公众提出意见的主要方式</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公众对建设项目有环境保护意见的，可自公示之日起十个工作日内，向建设单位或环境影响报告编制单位提出。</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七、公示说明</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公示期为自公示之日起十个工作日。</w:t>
      </w:r>
    </w:p>
    <w:p w:rsidR="00CF25A9" w:rsidRDefault="00CF25A9" w:rsidP="00BC5CA1">
      <w:pPr>
        <w:adjustRightInd w:val="0"/>
        <w:ind w:firstLineChars="200" w:firstLine="480"/>
        <w:rPr>
          <w:rFonts w:ascii="Times New Roman" w:eastAsia="黑体" w:hAnsi="Times New Roman" w:cs="Times New Roman"/>
          <w:sz w:val="24"/>
          <w:szCs w:val="24"/>
        </w:rPr>
      </w:pPr>
    </w:p>
    <w:p w:rsidR="00D675E2" w:rsidRPr="004F3D33" w:rsidRDefault="00D675E2" w:rsidP="00BC5CA1">
      <w:pPr>
        <w:adjustRightInd w:val="0"/>
        <w:ind w:firstLineChars="200" w:firstLine="480"/>
        <w:rPr>
          <w:rFonts w:ascii="Times New Roman" w:eastAsia="黑体" w:hAnsi="Times New Roman" w:cs="Times New Roman"/>
          <w:sz w:val="24"/>
          <w:szCs w:val="24"/>
        </w:rPr>
      </w:pPr>
    </w:p>
    <w:p w:rsidR="00A82E81" w:rsidRPr="004F3D33" w:rsidRDefault="00A82E81" w:rsidP="00BC5CA1">
      <w:pPr>
        <w:adjustRightInd w:val="0"/>
        <w:snapToGrid w:val="0"/>
        <w:jc w:val="right"/>
        <w:rPr>
          <w:rFonts w:ascii="Times New Roman" w:eastAsia="黑体" w:hAnsi="Times New Roman" w:cs="Times New Roman"/>
          <w:sz w:val="28"/>
          <w:szCs w:val="28"/>
        </w:rPr>
      </w:pPr>
      <w:r w:rsidRPr="004F3D33">
        <w:rPr>
          <w:rFonts w:ascii="Times New Roman" w:eastAsia="黑体" w:hAnsi="Times New Roman" w:cs="Times New Roman"/>
          <w:sz w:val="28"/>
          <w:szCs w:val="28"/>
        </w:rPr>
        <w:t>国网山东省电力公司临沂供电公司</w:t>
      </w:r>
    </w:p>
    <w:p w:rsidR="00844C4D" w:rsidRPr="004F3D33" w:rsidRDefault="00A82E81" w:rsidP="00CF25A9">
      <w:pPr>
        <w:adjustRightInd w:val="0"/>
        <w:snapToGrid w:val="0"/>
        <w:jc w:val="right"/>
        <w:rPr>
          <w:rFonts w:ascii="Times New Roman" w:hAnsi="Times New Roman" w:cs="Times New Roman"/>
        </w:rPr>
      </w:pPr>
      <w:r w:rsidRPr="004F3D33">
        <w:rPr>
          <w:rFonts w:ascii="Times New Roman" w:eastAsia="黑体" w:hAnsi="Times New Roman" w:cs="Times New Roman"/>
          <w:sz w:val="28"/>
          <w:szCs w:val="28"/>
        </w:rPr>
        <w:t xml:space="preserve">                              20</w:t>
      </w:r>
      <w:r w:rsidR="004C00BE" w:rsidRPr="004F3D33">
        <w:rPr>
          <w:rFonts w:ascii="Times New Roman" w:eastAsia="黑体" w:hAnsi="Times New Roman" w:cs="Times New Roman"/>
          <w:sz w:val="28"/>
          <w:szCs w:val="28"/>
        </w:rPr>
        <w:t>2</w:t>
      </w:r>
      <w:r w:rsidR="00D675E2">
        <w:rPr>
          <w:rFonts w:ascii="Times New Roman" w:eastAsia="黑体" w:hAnsi="Times New Roman" w:cs="Times New Roman"/>
          <w:sz w:val="28"/>
          <w:szCs w:val="28"/>
        </w:rPr>
        <w:t>5</w:t>
      </w:r>
      <w:r w:rsidRPr="004F3D33">
        <w:rPr>
          <w:rFonts w:ascii="Times New Roman" w:eastAsia="黑体" w:hAnsi="Times New Roman" w:cs="Times New Roman"/>
          <w:sz w:val="28"/>
          <w:szCs w:val="28"/>
        </w:rPr>
        <w:t>年</w:t>
      </w:r>
      <w:r w:rsidR="00A1094E">
        <w:rPr>
          <w:rFonts w:ascii="Times New Roman" w:eastAsia="黑体" w:hAnsi="Times New Roman" w:cs="Times New Roman"/>
          <w:sz w:val="28"/>
          <w:szCs w:val="28"/>
        </w:rPr>
        <w:t>4</w:t>
      </w:r>
      <w:r w:rsidRPr="004F3D33">
        <w:rPr>
          <w:rFonts w:ascii="Times New Roman" w:eastAsia="黑体" w:hAnsi="Times New Roman" w:cs="Times New Roman"/>
          <w:sz w:val="28"/>
          <w:szCs w:val="28"/>
        </w:rPr>
        <w:t>月</w:t>
      </w:r>
      <w:r w:rsidR="00A1094E">
        <w:rPr>
          <w:rFonts w:ascii="Times New Roman" w:eastAsia="黑体" w:hAnsi="Times New Roman" w:cs="Times New Roman"/>
          <w:sz w:val="28"/>
          <w:szCs w:val="28"/>
        </w:rPr>
        <w:t>7</w:t>
      </w:r>
      <w:bookmarkStart w:id="0" w:name="_GoBack"/>
      <w:bookmarkEnd w:id="0"/>
      <w:r w:rsidRPr="004F3D33">
        <w:rPr>
          <w:rFonts w:ascii="Times New Roman" w:eastAsia="黑体" w:hAnsi="Times New Roman" w:cs="Times New Roman"/>
          <w:sz w:val="28"/>
          <w:szCs w:val="28"/>
        </w:rPr>
        <w:t>日</w:t>
      </w:r>
      <w:r w:rsidRPr="004F3D33">
        <w:rPr>
          <w:rFonts w:ascii="Times New Roman" w:eastAsia="黑体" w:hAnsi="Times New Roman" w:cs="Times New Roman"/>
          <w:sz w:val="28"/>
          <w:szCs w:val="28"/>
        </w:rPr>
        <w:t xml:space="preserve"> </w:t>
      </w:r>
    </w:p>
    <w:sectPr w:rsidR="00844C4D" w:rsidRPr="004F3D33" w:rsidSect="007F7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F8" w:rsidRDefault="00671DF8" w:rsidP="00A82E81">
      <w:r>
        <w:separator/>
      </w:r>
    </w:p>
  </w:endnote>
  <w:endnote w:type="continuationSeparator" w:id="0">
    <w:p w:rsidR="00671DF8" w:rsidRDefault="00671DF8" w:rsidP="00A8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F8" w:rsidRDefault="00671DF8" w:rsidP="00A82E81">
      <w:r>
        <w:separator/>
      </w:r>
    </w:p>
  </w:footnote>
  <w:footnote w:type="continuationSeparator" w:id="0">
    <w:p w:rsidR="00671DF8" w:rsidRDefault="00671DF8" w:rsidP="00A82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2E81"/>
    <w:rsid w:val="00011D92"/>
    <w:rsid w:val="0006545B"/>
    <w:rsid w:val="000E1842"/>
    <w:rsid w:val="00105D78"/>
    <w:rsid w:val="00197CBB"/>
    <w:rsid w:val="001A3ADF"/>
    <w:rsid w:val="001D1173"/>
    <w:rsid w:val="001D1E19"/>
    <w:rsid w:val="001F34BC"/>
    <w:rsid w:val="00234C14"/>
    <w:rsid w:val="00244E46"/>
    <w:rsid w:val="002571E3"/>
    <w:rsid w:val="002A66E6"/>
    <w:rsid w:val="00352124"/>
    <w:rsid w:val="003730C1"/>
    <w:rsid w:val="00374531"/>
    <w:rsid w:val="003800C6"/>
    <w:rsid w:val="0039138E"/>
    <w:rsid w:val="003964BF"/>
    <w:rsid w:val="00480EE3"/>
    <w:rsid w:val="004C00BE"/>
    <w:rsid w:val="004D11A3"/>
    <w:rsid w:val="004E29D2"/>
    <w:rsid w:val="004E4064"/>
    <w:rsid w:val="004F15E6"/>
    <w:rsid w:val="004F19B4"/>
    <w:rsid w:val="004F3D33"/>
    <w:rsid w:val="00527FB1"/>
    <w:rsid w:val="00545EFD"/>
    <w:rsid w:val="005F5785"/>
    <w:rsid w:val="00671DF8"/>
    <w:rsid w:val="00727B97"/>
    <w:rsid w:val="007547F2"/>
    <w:rsid w:val="00760FDD"/>
    <w:rsid w:val="00774B3F"/>
    <w:rsid w:val="007F1DE9"/>
    <w:rsid w:val="007F78CF"/>
    <w:rsid w:val="008076A5"/>
    <w:rsid w:val="00844C4D"/>
    <w:rsid w:val="0086730D"/>
    <w:rsid w:val="00875281"/>
    <w:rsid w:val="008A6CC2"/>
    <w:rsid w:val="008B6A7B"/>
    <w:rsid w:val="008E0897"/>
    <w:rsid w:val="008F6980"/>
    <w:rsid w:val="009006E5"/>
    <w:rsid w:val="00902448"/>
    <w:rsid w:val="00905D4F"/>
    <w:rsid w:val="0092020E"/>
    <w:rsid w:val="0097391D"/>
    <w:rsid w:val="009F2EFE"/>
    <w:rsid w:val="009F624B"/>
    <w:rsid w:val="00A1094E"/>
    <w:rsid w:val="00A44258"/>
    <w:rsid w:val="00A51070"/>
    <w:rsid w:val="00A82E81"/>
    <w:rsid w:val="00AA4810"/>
    <w:rsid w:val="00AB0A54"/>
    <w:rsid w:val="00AB70F5"/>
    <w:rsid w:val="00B12649"/>
    <w:rsid w:val="00B138AE"/>
    <w:rsid w:val="00B6150D"/>
    <w:rsid w:val="00BA165C"/>
    <w:rsid w:val="00BC5CA1"/>
    <w:rsid w:val="00BD1FED"/>
    <w:rsid w:val="00C1663D"/>
    <w:rsid w:val="00C4668F"/>
    <w:rsid w:val="00CD3343"/>
    <w:rsid w:val="00CF25A9"/>
    <w:rsid w:val="00CF327B"/>
    <w:rsid w:val="00D63C94"/>
    <w:rsid w:val="00D675E2"/>
    <w:rsid w:val="00D7056E"/>
    <w:rsid w:val="00DC020E"/>
    <w:rsid w:val="00DC56BB"/>
    <w:rsid w:val="00DE44E6"/>
    <w:rsid w:val="00E35A5F"/>
    <w:rsid w:val="00E40BE2"/>
    <w:rsid w:val="00E67609"/>
    <w:rsid w:val="00E937A7"/>
    <w:rsid w:val="00F07886"/>
    <w:rsid w:val="00F23010"/>
    <w:rsid w:val="00FC2555"/>
    <w:rsid w:val="00FD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CFF8F-E1D5-47A6-B1BD-2F4E351F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E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2E81"/>
    <w:rPr>
      <w:sz w:val="18"/>
      <w:szCs w:val="18"/>
    </w:rPr>
  </w:style>
  <w:style w:type="paragraph" w:styleId="a4">
    <w:name w:val="footer"/>
    <w:basedOn w:val="a"/>
    <w:link w:val="Char0"/>
    <w:uiPriority w:val="99"/>
    <w:unhideWhenUsed/>
    <w:rsid w:val="00A82E81"/>
    <w:pPr>
      <w:tabs>
        <w:tab w:val="center" w:pos="4153"/>
        <w:tab w:val="right" w:pos="8306"/>
      </w:tabs>
      <w:snapToGrid w:val="0"/>
      <w:jc w:val="left"/>
    </w:pPr>
    <w:rPr>
      <w:sz w:val="18"/>
      <w:szCs w:val="18"/>
    </w:rPr>
  </w:style>
  <w:style w:type="character" w:customStyle="1" w:styleId="Char0">
    <w:name w:val="页脚 Char"/>
    <w:basedOn w:val="a0"/>
    <w:link w:val="a4"/>
    <w:uiPriority w:val="99"/>
    <w:rsid w:val="00A82E81"/>
    <w:rPr>
      <w:sz w:val="18"/>
      <w:szCs w:val="18"/>
    </w:rPr>
  </w:style>
  <w:style w:type="paragraph" w:styleId="a5">
    <w:name w:val="Document Map"/>
    <w:basedOn w:val="a"/>
    <w:link w:val="Char1"/>
    <w:uiPriority w:val="99"/>
    <w:semiHidden/>
    <w:unhideWhenUsed/>
    <w:rsid w:val="00BC5CA1"/>
    <w:rPr>
      <w:rFonts w:ascii="宋体" w:eastAsia="宋体"/>
      <w:sz w:val="18"/>
      <w:szCs w:val="18"/>
    </w:rPr>
  </w:style>
  <w:style w:type="character" w:customStyle="1" w:styleId="Char1">
    <w:name w:val="文档结构图 Char"/>
    <w:basedOn w:val="a0"/>
    <w:link w:val="a5"/>
    <w:uiPriority w:val="99"/>
    <w:semiHidden/>
    <w:rsid w:val="00BC5CA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24</cp:revision>
  <cp:lastPrinted>2023-11-28T01:34:00Z</cp:lastPrinted>
  <dcterms:created xsi:type="dcterms:W3CDTF">2020-11-23T07:29:00Z</dcterms:created>
  <dcterms:modified xsi:type="dcterms:W3CDTF">2025-06-09T12:24:00Z</dcterms:modified>
</cp:coreProperties>
</file>